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ABD" w:rsidRDefault="00CE6DF2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A7EDCD" wp14:editId="3E5AA804">
                <wp:simplePos x="0" y="0"/>
                <wp:positionH relativeFrom="column">
                  <wp:posOffset>1135117</wp:posOffset>
                </wp:positionH>
                <wp:positionV relativeFrom="paragraph">
                  <wp:posOffset>110358</wp:posOffset>
                </wp:positionV>
                <wp:extent cx="8276656" cy="6180082"/>
                <wp:effectExtent l="0" t="0" r="29210" b="3048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76656" cy="6180082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23D7D1" id="Straight Connector 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4pt,8.7pt" to="741.1pt,49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-551794</wp:posOffset>
                </wp:positionH>
                <wp:positionV relativeFrom="paragraph">
                  <wp:posOffset>-536028</wp:posOffset>
                </wp:positionV>
                <wp:extent cx="9963807" cy="4966138"/>
                <wp:effectExtent l="0" t="0" r="37465" b="254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963807" cy="496613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5E8164" id="Straight Connector 3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3.45pt,-42.2pt" to="741.1pt,34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2600325</wp:posOffset>
                </wp:positionH>
                <wp:positionV relativeFrom="bottomMargin">
                  <wp:posOffset>189186</wp:posOffset>
                </wp:positionV>
                <wp:extent cx="3528060" cy="44450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8060" cy="44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6DF2" w:rsidRPr="00CE6DF2" w:rsidRDefault="00CE6DF2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E6DF2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A hospital before Florence Nightingale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4.75pt;margin-top:14.9pt;width:277.8pt;height:35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bottom-margin-area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" stroked="f">
                <v:textbox style="mso-fit-shape-to-text:t">
                  <w:txbxContent>
                    <w:p w:rsidR="00CE6DF2" w:rsidRPr="00CE6DF2" w:rsidRDefault="00CE6DF2">
                      <w:pP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CE6DF2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A hospital before Florence Nightingale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-551815</wp:posOffset>
                </wp:positionH>
                <wp:positionV relativeFrom="page">
                  <wp:posOffset>393700</wp:posOffset>
                </wp:positionV>
                <wp:extent cx="5501640" cy="1118870"/>
                <wp:effectExtent l="0" t="0" r="0" b="50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1640" cy="11188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6DF2" w:rsidRPr="00CE6DF2" w:rsidRDefault="00CE6DF2" w:rsidP="00CE6DF2">
                            <w:pPr>
                              <w:rPr>
                                <w:rFonts w:ascii="SassoonPrimaryInfant" w:eastAsia="Segoe Print" w:hAnsi="SassoonPrimaryInfant" w:cs="Segoe Print"/>
                                <w:b/>
                                <w:color w:val="000000" w:themeColor="text1"/>
                                <w:szCs w:val="16"/>
                                <w:u w:val="single"/>
                              </w:rPr>
                            </w:pPr>
                            <w:r w:rsidRPr="00CE6DF2">
                              <w:rPr>
                                <w:rFonts w:ascii="SassoonPrimaryInfant" w:eastAsia="Segoe Print" w:hAnsi="SassoonPrimaryInfant" w:cs="Segoe Print"/>
                                <w:b/>
                                <w:color w:val="000000" w:themeColor="text1"/>
                                <w:szCs w:val="16"/>
                                <w:u w:val="single"/>
                              </w:rPr>
                              <w:t>Friday 26</w:t>
                            </w:r>
                            <w:r w:rsidRPr="00CE6DF2">
                              <w:rPr>
                                <w:rFonts w:ascii="SassoonPrimaryInfant" w:eastAsia="Segoe Print" w:hAnsi="SassoonPrimaryInfant" w:cs="Segoe Print"/>
                                <w:b/>
                                <w:color w:val="000000" w:themeColor="text1"/>
                                <w:szCs w:val="16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CE6DF2">
                              <w:rPr>
                                <w:rFonts w:ascii="SassoonPrimaryInfant" w:eastAsia="Segoe Print" w:hAnsi="SassoonPrimaryInfant" w:cs="Segoe Print"/>
                                <w:b/>
                                <w:color w:val="000000" w:themeColor="text1"/>
                                <w:szCs w:val="16"/>
                                <w:u w:val="single"/>
                              </w:rPr>
                              <w:t xml:space="preserve"> February 2021</w:t>
                            </w:r>
                          </w:p>
                          <w:p w:rsidR="00CE6DF2" w:rsidRPr="00CE6DF2" w:rsidRDefault="00CE6DF2" w:rsidP="00CE6DF2">
                            <w:pPr>
                              <w:rPr>
                                <w:rFonts w:ascii="SassoonPrimaryInfant" w:eastAsia="Segoe Print" w:hAnsi="SassoonPrimaryInfant" w:cs="Segoe Print"/>
                                <w:b/>
                                <w:color w:val="000000" w:themeColor="text1"/>
                                <w:szCs w:val="16"/>
                                <w:u w:val="single"/>
                              </w:rPr>
                            </w:pPr>
                            <w:r w:rsidRPr="00CE6DF2">
                              <w:rPr>
                                <w:rFonts w:ascii="SassoonPrimaryInfant" w:eastAsia="Segoe Print" w:hAnsi="SassoonPrimaryInfant" w:cs="Segoe Print"/>
                                <w:b/>
                                <w:color w:val="000000" w:themeColor="text1"/>
                                <w:szCs w:val="16"/>
                                <w:u w:val="single"/>
                              </w:rPr>
                              <w:t>LO- I can begin to explore what hospitals were like in the past.</w:t>
                            </w:r>
                          </w:p>
                          <w:p w:rsidR="00CE6DF2" w:rsidRPr="009B165D" w:rsidRDefault="00CE6DF2" w:rsidP="00CE6DF2">
                            <w:pPr>
                              <w:rPr>
                                <w:rFonts w:ascii="SassoonPrimaryInfant" w:eastAsia="Segoe Print" w:hAnsi="SassoonPrimaryInfant" w:cs="Segoe Print"/>
                                <w:b/>
                                <w:color w:val="7030A0"/>
                                <w:szCs w:val="16"/>
                              </w:rPr>
                            </w:pPr>
                            <w:r w:rsidRPr="009B165D">
                              <w:rPr>
                                <w:rFonts w:ascii="SassoonPrimaryInfant" w:eastAsia="Segoe Print" w:hAnsi="SassoonPrimaryInfant" w:cs="Segoe Print"/>
                                <w:b/>
                                <w:color w:val="7030A0"/>
                                <w:szCs w:val="16"/>
                              </w:rPr>
                              <w:t xml:space="preserve">O1: </w:t>
                            </w:r>
                            <w:r w:rsidRPr="009B165D">
                              <w:rPr>
                                <w:rFonts w:ascii="SassoonPrimaryInfant" w:eastAsia="Segoe Print" w:hAnsi="SassoonPrimaryInfant" w:cs="Segoe Print"/>
                                <w:color w:val="7030A0"/>
                                <w:szCs w:val="16"/>
                              </w:rPr>
                              <w:t xml:space="preserve">Pupils communicate ideas about people, objects or events from the past using two different approaches such as speaking, </w:t>
                            </w:r>
                            <w:r w:rsidRPr="00CE6DF2">
                              <w:rPr>
                                <w:rFonts w:ascii="SassoonPrimaryInfant" w:eastAsia="Segoe Print" w:hAnsi="SassoonPrimaryInfant" w:cs="Segoe Print"/>
                                <w:color w:val="7030A0"/>
                                <w:szCs w:val="16"/>
                                <w:u w:val="single"/>
                              </w:rPr>
                              <w:t>writing, drawing,</w:t>
                            </w:r>
                            <w:r w:rsidRPr="009B165D">
                              <w:rPr>
                                <w:rFonts w:ascii="SassoonPrimaryInfant" w:eastAsia="Segoe Print" w:hAnsi="SassoonPrimaryInfant" w:cs="Segoe Print"/>
                                <w:color w:val="7030A0"/>
                                <w:szCs w:val="16"/>
                              </w:rPr>
                              <w:t xml:space="preserve"> role-play, storytelling and using ICT.</w:t>
                            </w:r>
                            <w:r w:rsidRPr="009B165D">
                              <w:rPr>
                                <w:rFonts w:ascii="SassoonPrimaryInfant" w:eastAsia="Segoe Print" w:hAnsi="SassoonPrimaryInfant" w:cs="Segoe Print"/>
                                <w:b/>
                                <w:color w:val="7030A0"/>
                                <w:szCs w:val="16"/>
                              </w:rPr>
                              <w:t xml:space="preserve"> </w:t>
                            </w:r>
                          </w:p>
                          <w:p w:rsidR="00CE6DF2" w:rsidRDefault="00CE6DF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43.45pt;margin-top:31pt;width:433.2pt;height:88.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" filled="f" stroked="f">
                <v:textbox>
                  <w:txbxContent>
                    <w:p w:rsidR="00CE6DF2" w:rsidRPr="00CE6DF2" w:rsidRDefault="00CE6DF2" w:rsidP="00CE6DF2">
                      <w:pPr>
                        <w:rPr>
                          <w:rFonts w:ascii="SassoonPrimaryInfant" w:eastAsia="Segoe Print" w:hAnsi="SassoonPrimaryInfant" w:cs="Segoe Print"/>
                          <w:b/>
                          <w:color w:val="000000" w:themeColor="text1"/>
                          <w:szCs w:val="16"/>
                          <w:u w:val="single"/>
                        </w:rPr>
                      </w:pPr>
                      <w:r w:rsidRPr="00CE6DF2">
                        <w:rPr>
                          <w:rFonts w:ascii="SassoonPrimaryInfant" w:eastAsia="Segoe Print" w:hAnsi="SassoonPrimaryInfant" w:cs="Segoe Print"/>
                          <w:b/>
                          <w:color w:val="000000" w:themeColor="text1"/>
                          <w:szCs w:val="16"/>
                          <w:u w:val="single"/>
                        </w:rPr>
                        <w:t>Friday 26</w:t>
                      </w:r>
                      <w:r w:rsidRPr="00CE6DF2">
                        <w:rPr>
                          <w:rFonts w:ascii="SassoonPrimaryInfant" w:eastAsia="Segoe Print" w:hAnsi="SassoonPrimaryInfant" w:cs="Segoe Print"/>
                          <w:b/>
                          <w:color w:val="000000" w:themeColor="text1"/>
                          <w:szCs w:val="16"/>
                          <w:u w:val="single"/>
                          <w:vertAlign w:val="superscript"/>
                        </w:rPr>
                        <w:t>th</w:t>
                      </w:r>
                      <w:r w:rsidRPr="00CE6DF2">
                        <w:rPr>
                          <w:rFonts w:ascii="SassoonPrimaryInfant" w:eastAsia="Segoe Print" w:hAnsi="SassoonPrimaryInfant" w:cs="Segoe Print"/>
                          <w:b/>
                          <w:color w:val="000000" w:themeColor="text1"/>
                          <w:szCs w:val="16"/>
                          <w:u w:val="single"/>
                        </w:rPr>
                        <w:t xml:space="preserve"> February 2021</w:t>
                      </w:r>
                    </w:p>
                    <w:p w:rsidR="00CE6DF2" w:rsidRPr="00CE6DF2" w:rsidRDefault="00CE6DF2" w:rsidP="00CE6DF2">
                      <w:pPr>
                        <w:rPr>
                          <w:rFonts w:ascii="SassoonPrimaryInfant" w:eastAsia="Segoe Print" w:hAnsi="SassoonPrimaryInfant" w:cs="Segoe Print"/>
                          <w:b/>
                          <w:color w:val="000000" w:themeColor="text1"/>
                          <w:szCs w:val="16"/>
                          <w:u w:val="single"/>
                        </w:rPr>
                      </w:pPr>
                      <w:r w:rsidRPr="00CE6DF2">
                        <w:rPr>
                          <w:rFonts w:ascii="SassoonPrimaryInfant" w:eastAsia="Segoe Print" w:hAnsi="SassoonPrimaryInfant" w:cs="Segoe Print"/>
                          <w:b/>
                          <w:color w:val="000000" w:themeColor="text1"/>
                          <w:szCs w:val="16"/>
                          <w:u w:val="single"/>
                        </w:rPr>
                        <w:t>LO- I can begin to explore what hospitals were like in the past.</w:t>
                      </w:r>
                    </w:p>
                    <w:p w:rsidR="00CE6DF2" w:rsidRPr="009B165D" w:rsidRDefault="00CE6DF2" w:rsidP="00CE6DF2">
                      <w:pPr>
                        <w:rPr>
                          <w:rFonts w:ascii="SassoonPrimaryInfant" w:eastAsia="Segoe Print" w:hAnsi="SassoonPrimaryInfant" w:cs="Segoe Print"/>
                          <w:b/>
                          <w:color w:val="7030A0"/>
                          <w:szCs w:val="16"/>
                        </w:rPr>
                      </w:pPr>
                      <w:r w:rsidRPr="009B165D">
                        <w:rPr>
                          <w:rFonts w:ascii="SassoonPrimaryInfant" w:eastAsia="Segoe Print" w:hAnsi="SassoonPrimaryInfant" w:cs="Segoe Print"/>
                          <w:b/>
                          <w:color w:val="7030A0"/>
                          <w:szCs w:val="16"/>
                        </w:rPr>
                        <w:t xml:space="preserve">O1: </w:t>
                      </w:r>
                      <w:r w:rsidRPr="009B165D">
                        <w:rPr>
                          <w:rFonts w:ascii="SassoonPrimaryInfant" w:eastAsia="Segoe Print" w:hAnsi="SassoonPrimaryInfant" w:cs="Segoe Print"/>
                          <w:color w:val="7030A0"/>
                          <w:szCs w:val="16"/>
                        </w:rPr>
                        <w:t xml:space="preserve">Pupils communicate ideas about people, objects or events from the past using two different approaches such as speaking, </w:t>
                      </w:r>
                      <w:r w:rsidRPr="00CE6DF2">
                        <w:rPr>
                          <w:rFonts w:ascii="SassoonPrimaryInfant" w:eastAsia="Segoe Print" w:hAnsi="SassoonPrimaryInfant" w:cs="Segoe Print"/>
                          <w:color w:val="7030A0"/>
                          <w:szCs w:val="16"/>
                          <w:u w:val="single"/>
                        </w:rPr>
                        <w:t>writing, drawing,</w:t>
                      </w:r>
                      <w:r w:rsidRPr="009B165D">
                        <w:rPr>
                          <w:rFonts w:ascii="SassoonPrimaryInfant" w:eastAsia="Segoe Print" w:hAnsi="SassoonPrimaryInfant" w:cs="Segoe Print"/>
                          <w:color w:val="7030A0"/>
                          <w:szCs w:val="16"/>
                        </w:rPr>
                        <w:t xml:space="preserve"> role-play, storytelling and using ICT.</w:t>
                      </w:r>
                      <w:r w:rsidRPr="009B165D">
                        <w:rPr>
                          <w:rFonts w:ascii="SassoonPrimaryInfant" w:eastAsia="Segoe Print" w:hAnsi="SassoonPrimaryInfant" w:cs="Segoe Print"/>
                          <w:b/>
                          <w:color w:val="7030A0"/>
                          <w:szCs w:val="16"/>
                        </w:rPr>
                        <w:t xml:space="preserve"> </w:t>
                      </w:r>
                    </w:p>
                    <w:p w:rsidR="00CE6DF2" w:rsidRDefault="00CE6DF2"/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7629656</wp:posOffset>
            </wp:positionH>
            <wp:positionV relativeFrom="page">
              <wp:posOffset>4278323</wp:posOffset>
            </wp:positionV>
            <wp:extent cx="1711325" cy="2953385"/>
            <wp:effectExtent l="0" t="0" r="3175" b="0"/>
            <wp:wrapTight wrapText="bothSides">
              <wp:wrapPolygon edited="0">
                <wp:start x="0" y="0"/>
                <wp:lineTo x="0" y="21456"/>
                <wp:lineTo x="21400" y="21456"/>
                <wp:lineTo x="214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1325" cy="2953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80ABD" w:rsidSect="00CE6DF2">
      <w:headerReference w:type="default" r:id="rId8"/>
      <w:pgSz w:w="16838" w:h="11906" w:orient="landscape"/>
      <w:pgMar w:top="1440" w:right="1440" w:bottom="1440" w:left="1440" w:header="708" w:footer="708" w:gutter="0"/>
      <w:pgBorders w:offsetFrom="page">
        <w:top w:val="single" w:sz="48" w:space="24" w:color="C45911" w:themeColor="accent2" w:themeShade="BF"/>
        <w:left w:val="single" w:sz="48" w:space="24" w:color="C45911" w:themeColor="accent2" w:themeShade="BF"/>
        <w:bottom w:val="single" w:sz="48" w:space="24" w:color="C45911" w:themeColor="accent2" w:themeShade="BF"/>
        <w:right w:val="single" w:sz="48" w:space="24" w:color="C45911" w:themeColor="accent2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104" w:rsidRDefault="00911104" w:rsidP="00CE6DF2">
      <w:pPr>
        <w:spacing w:after="0" w:line="240" w:lineRule="auto"/>
      </w:pPr>
      <w:r>
        <w:separator/>
      </w:r>
    </w:p>
  </w:endnote>
  <w:endnote w:type="continuationSeparator" w:id="0">
    <w:p w:rsidR="00911104" w:rsidRDefault="00911104" w:rsidP="00CE6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104" w:rsidRDefault="00911104" w:rsidP="00CE6DF2">
      <w:pPr>
        <w:spacing w:after="0" w:line="240" w:lineRule="auto"/>
      </w:pPr>
      <w:r>
        <w:separator/>
      </w:r>
    </w:p>
  </w:footnote>
  <w:footnote w:type="continuationSeparator" w:id="0">
    <w:p w:rsidR="00911104" w:rsidRDefault="00911104" w:rsidP="00CE6D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DF2" w:rsidRDefault="00CE6D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DF2"/>
    <w:rsid w:val="00280ABD"/>
    <w:rsid w:val="00911104"/>
    <w:rsid w:val="00CE6DF2"/>
    <w:rsid w:val="00E60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A9AE1"/>
  <w15:chartTrackingRefBased/>
  <w15:docId w15:val="{E217187E-3806-427E-AC16-B26C5CBE2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6D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6DF2"/>
  </w:style>
  <w:style w:type="paragraph" w:styleId="Footer">
    <w:name w:val="footer"/>
    <w:basedOn w:val="Normal"/>
    <w:link w:val="FooterChar"/>
    <w:uiPriority w:val="99"/>
    <w:unhideWhenUsed/>
    <w:rsid w:val="00CE6D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6D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21167-4C0D-4B36-A5AA-6E22954ED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2021-02-02T20:02:00Z</dcterms:created>
  <dcterms:modified xsi:type="dcterms:W3CDTF">2021-02-02T20:14:00Z</dcterms:modified>
</cp:coreProperties>
</file>